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F2" w:rsidRPr="00C339A0" w:rsidRDefault="00862F20" w:rsidP="002764A8">
      <w:pPr>
        <w:jc w:val="center"/>
        <w:rPr>
          <w:b/>
          <w:bCs/>
          <w:sz w:val="72"/>
          <w:szCs w:val="72"/>
        </w:rPr>
      </w:pPr>
      <w:r w:rsidRPr="00C339A0">
        <w:rPr>
          <w:b/>
          <w:bCs/>
          <w:sz w:val="72"/>
          <w:szCs w:val="72"/>
        </w:rPr>
        <w:t>Plaquette commerçant</w:t>
      </w:r>
    </w:p>
    <w:p w:rsidR="00AF3CF2" w:rsidRPr="00C339A0" w:rsidRDefault="002937D0" w:rsidP="009D6CA0">
      <w:pPr>
        <w:jc w:val="center"/>
        <w:rPr>
          <w:b/>
          <w:bCs/>
          <w:sz w:val="72"/>
          <w:szCs w:val="72"/>
        </w:rPr>
      </w:pPr>
      <w:r w:rsidRPr="00C339A0">
        <w:rPr>
          <w:b/>
          <w:bCs/>
          <w:sz w:val="72"/>
          <w:szCs w:val="72"/>
        </w:rPr>
        <w:t>CALDI’ZZI</w:t>
      </w:r>
      <w:r w:rsidR="00C13501">
        <w:rPr>
          <w:rFonts w:cstheme="minorHAnsi"/>
          <w:b/>
          <w:bCs/>
          <w:sz w:val="72"/>
          <w:szCs w:val="72"/>
        </w:rPr>
        <w:t>®</w:t>
      </w:r>
      <w:r w:rsidRPr="00C339A0">
        <w:rPr>
          <w:b/>
          <w:bCs/>
          <w:sz w:val="72"/>
          <w:szCs w:val="72"/>
        </w:rPr>
        <w:t xml:space="preserve"> </w:t>
      </w:r>
    </w:p>
    <w:p w:rsidR="00862F20" w:rsidRPr="009D6CA0" w:rsidRDefault="00862F20" w:rsidP="009D6CA0">
      <w:pPr>
        <w:jc w:val="center"/>
        <w:rPr>
          <w:b/>
          <w:bCs/>
          <w:sz w:val="44"/>
          <w:szCs w:val="44"/>
        </w:rPr>
      </w:pPr>
    </w:p>
    <w:p w:rsidR="00AF3CF2" w:rsidRPr="002764A8" w:rsidRDefault="00862F20" w:rsidP="00AF3CF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La vente des produits : </w:t>
      </w:r>
    </w:p>
    <w:p w:rsidR="00862F20" w:rsidRDefault="00862F20" w:rsidP="00AF3CF2">
      <w:r>
        <w:t>Elle doit s’effectuer selon l</w:t>
      </w:r>
      <w:r w:rsidR="00AF3CF2">
        <w:t xml:space="preserve">es </w:t>
      </w:r>
      <w:r>
        <w:t xml:space="preserve">modalités contenu dans les </w:t>
      </w:r>
      <w:r w:rsidR="00AF3CF2" w:rsidRPr="00862F20">
        <w:rPr>
          <w:b/>
        </w:rPr>
        <w:t>conditions générales de vente</w:t>
      </w:r>
      <w:r w:rsidR="00AF3CF2">
        <w:t xml:space="preserve"> </w:t>
      </w:r>
      <w:r>
        <w:t>à signer lors du démarrage de la vente des CALDI’ZZI.</w:t>
      </w:r>
    </w:p>
    <w:p w:rsidR="00AF3CF2" w:rsidRDefault="00AF3CF2" w:rsidP="00AF3CF2">
      <w:r>
        <w:t xml:space="preserve"> </w:t>
      </w:r>
      <w:r w:rsidR="00862F20">
        <w:t>L</w:t>
      </w:r>
      <w:r>
        <w:t>a</w:t>
      </w:r>
      <w:r w:rsidR="00862F20">
        <w:t xml:space="preserve"> </w:t>
      </w:r>
      <w:r w:rsidRPr="00654A0C">
        <w:rPr>
          <w:b/>
          <w:bCs/>
        </w:rPr>
        <w:t xml:space="preserve">société </w:t>
      </w:r>
      <w:r w:rsidR="00654A0C" w:rsidRPr="00654A0C">
        <w:rPr>
          <w:b/>
          <w:bCs/>
        </w:rPr>
        <w:t>CALDIMEX</w:t>
      </w:r>
      <w:r w:rsidR="00862F20">
        <w:rPr>
          <w:rFonts w:cstheme="minorHAnsi"/>
          <w:b/>
          <w:bCs/>
        </w:rPr>
        <w:t>®</w:t>
      </w:r>
      <w:r w:rsidR="00862F20">
        <w:rPr>
          <w:b/>
          <w:bCs/>
        </w:rPr>
        <w:t xml:space="preserve"> s’autorise le droit, si</w:t>
      </w:r>
      <w:r w:rsidR="006D72D9">
        <w:rPr>
          <w:b/>
          <w:bCs/>
        </w:rPr>
        <w:t xml:space="preserve"> les conditions ne sont pa</w:t>
      </w:r>
      <w:r w:rsidR="00862F20">
        <w:rPr>
          <w:b/>
          <w:bCs/>
        </w:rPr>
        <w:t>s respecté</w:t>
      </w:r>
      <w:r w:rsidR="005670AD">
        <w:rPr>
          <w:b/>
          <w:bCs/>
        </w:rPr>
        <w:t>es</w:t>
      </w:r>
      <w:r w:rsidR="00862F20">
        <w:rPr>
          <w:b/>
          <w:bCs/>
        </w:rPr>
        <w:t>,</w:t>
      </w:r>
      <w:r w:rsidR="006D72D9">
        <w:rPr>
          <w:b/>
          <w:bCs/>
        </w:rPr>
        <w:t xml:space="preserve"> à ne plus livrer</w:t>
      </w:r>
      <w:r w:rsidRPr="00654A0C">
        <w:rPr>
          <w:b/>
          <w:bCs/>
        </w:rPr>
        <w:t xml:space="preserve"> son client</w:t>
      </w:r>
      <w:r>
        <w:t xml:space="preserve"> des marchandises</w:t>
      </w:r>
      <w:r w:rsidR="00862F20">
        <w:t xml:space="preserve"> </w:t>
      </w:r>
      <w:r>
        <w:t xml:space="preserve">suivantes : </w:t>
      </w:r>
      <w:r w:rsidR="00E54336" w:rsidRPr="00887E9E">
        <w:rPr>
          <w:b/>
          <w:bCs/>
        </w:rPr>
        <w:t>Les CALDI’ZZI</w:t>
      </w:r>
      <w:r w:rsidR="00C13501">
        <w:rPr>
          <w:rFonts w:cstheme="minorHAnsi"/>
          <w:b/>
          <w:bCs/>
        </w:rPr>
        <w:t>®</w:t>
      </w:r>
      <w:r w:rsidR="00C13501">
        <w:rPr>
          <w:b/>
          <w:bCs/>
        </w:rPr>
        <w:t xml:space="preserve"> </w:t>
      </w:r>
      <w:r w:rsidR="00862F20">
        <w:t>(spécialité</w:t>
      </w:r>
      <w:r w:rsidR="00887E9E">
        <w:t xml:space="preserve"> c</w:t>
      </w:r>
      <w:r w:rsidR="00774B2D">
        <w:t>u</w:t>
      </w:r>
      <w:r w:rsidR="00887E9E">
        <w:t>li</w:t>
      </w:r>
      <w:r w:rsidR="00774B2D">
        <w:t>n</w:t>
      </w:r>
      <w:r w:rsidR="00887E9E">
        <w:t>aire</w:t>
      </w:r>
      <w:r w:rsidR="00774B2D">
        <w:t xml:space="preserve"> importé de </w:t>
      </w:r>
      <w:r w:rsidR="006D72D9">
        <w:t>Malte)</w:t>
      </w:r>
      <w:r w:rsidR="00774B2D">
        <w:t xml:space="preserve"> </w:t>
      </w:r>
    </w:p>
    <w:p w:rsidR="00AF3CF2" w:rsidRDefault="00AF3CF2" w:rsidP="00AF3CF2">
      <w:r>
        <w:t xml:space="preserve">Toute prestation accomplie par </w:t>
      </w:r>
      <w:r w:rsidRPr="00E54336">
        <w:rPr>
          <w:b/>
          <w:bCs/>
        </w:rPr>
        <w:t xml:space="preserve">la société </w:t>
      </w:r>
      <w:r w:rsidR="00C8195C" w:rsidRPr="00E54336">
        <w:rPr>
          <w:b/>
          <w:bCs/>
        </w:rPr>
        <w:t>CALDIMEX</w:t>
      </w:r>
      <w:r>
        <w:t xml:space="preserve"> implique donc l'adhésion</w:t>
      </w:r>
      <w:r w:rsidR="006D72D9">
        <w:t xml:space="preserve"> s</w:t>
      </w:r>
      <w:r w:rsidR="00862F20">
        <w:t>ans</w:t>
      </w:r>
      <w:r>
        <w:t xml:space="preserve"> réserve de l'acheteur aux conditions générales de vente.</w:t>
      </w:r>
    </w:p>
    <w:p w:rsidR="00C339A0" w:rsidRDefault="00C339A0" w:rsidP="00AF3CF2">
      <w:r w:rsidRPr="00C339A0">
        <w:rPr>
          <w:b/>
        </w:rPr>
        <w:t>Un K-BIS</w:t>
      </w:r>
      <w:r>
        <w:t xml:space="preserve"> et une pièce d’identité</w:t>
      </w:r>
      <w:r w:rsidR="005670AD">
        <w:t xml:space="preserve"> </w:t>
      </w:r>
      <w:r w:rsidR="007806EA">
        <w:t>(selon</w:t>
      </w:r>
      <w:r w:rsidR="005670AD">
        <w:t xml:space="preserve">) </w:t>
      </w:r>
      <w:r>
        <w:t xml:space="preserve"> vous sera demandé pour ouvrir « un compte client ».</w:t>
      </w:r>
    </w:p>
    <w:p w:rsidR="00862F20" w:rsidRDefault="00862F20" w:rsidP="00AF3CF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Les tarifs </w:t>
      </w:r>
      <w:r w:rsidR="00F83FA9">
        <w:rPr>
          <w:b/>
          <w:bCs/>
          <w:sz w:val="36"/>
          <w:szCs w:val="36"/>
        </w:rPr>
        <w:t xml:space="preserve">et conditionnement </w:t>
      </w:r>
      <w:r>
        <w:rPr>
          <w:b/>
          <w:bCs/>
          <w:sz w:val="36"/>
          <w:szCs w:val="36"/>
        </w:rPr>
        <w:t>:</w:t>
      </w:r>
    </w:p>
    <w:p w:rsidR="00F83FA9" w:rsidRDefault="00862F20" w:rsidP="00AF3CF2">
      <w:pPr>
        <w:rPr>
          <w:b/>
          <w:bCs/>
          <w:sz w:val="36"/>
          <w:szCs w:val="36"/>
        </w:rPr>
      </w:pPr>
      <w:r w:rsidRPr="00862F20">
        <w:rPr>
          <w:bCs/>
        </w:rPr>
        <w:t xml:space="preserve">Ils existent actuellement </w:t>
      </w:r>
      <w:r>
        <w:rPr>
          <w:bCs/>
        </w:rPr>
        <w:t>2</w:t>
      </w:r>
      <w:r w:rsidRPr="00862F20">
        <w:rPr>
          <w:bCs/>
        </w:rPr>
        <w:t xml:space="preserve"> tailles et 3 recettes </w:t>
      </w:r>
      <w:r w:rsidR="00F83FA9" w:rsidRPr="00862F20">
        <w:rPr>
          <w:bCs/>
        </w:rPr>
        <w:t>disponibles</w:t>
      </w:r>
      <w:r w:rsidRPr="00862F20">
        <w:rPr>
          <w:bCs/>
        </w:rPr>
        <w:t xml:space="preserve"> à la </w:t>
      </w:r>
      <w:r w:rsidR="00F83FA9" w:rsidRPr="00862F20">
        <w:rPr>
          <w:bCs/>
        </w:rPr>
        <w:t>commercialisation</w:t>
      </w:r>
      <w:r w:rsidR="00F83FA9" w:rsidRPr="00F83FA9">
        <w:rPr>
          <w:bCs/>
        </w:rPr>
        <w:t>.</w:t>
      </w:r>
    </w:p>
    <w:p w:rsidR="00F83FA9" w:rsidRDefault="00F83FA9" w:rsidP="00F83FA9">
      <w:pPr>
        <w:pStyle w:val="Paragraphedeliste"/>
        <w:numPr>
          <w:ilvl w:val="0"/>
          <w:numId w:val="1"/>
        </w:numPr>
      </w:pPr>
      <w:r>
        <w:t>Les gros modèles sont à 90 gr / l’unité conditionné en carton de 50 pièces soit un poids total du cartons à 4,500 kg</w:t>
      </w:r>
    </w:p>
    <w:p w:rsidR="00F83FA9" w:rsidRDefault="00F83FA9" w:rsidP="00F83FA9">
      <w:pPr>
        <w:pStyle w:val="Paragraphedeliste"/>
        <w:numPr>
          <w:ilvl w:val="0"/>
          <w:numId w:val="1"/>
        </w:numPr>
      </w:pPr>
      <w:r>
        <w:t>Les petits (appelé MINI) sont à 40 gr / l’unité conditionné en carton de 100 pièces par sachet de 10 unités avec étiquette sanitaire au verso et dénomination du produit + logo au recto d’un poids total du cartons à 4,000 kg</w:t>
      </w:r>
    </w:p>
    <w:p w:rsidR="00F83FA9" w:rsidRDefault="00F83FA9" w:rsidP="00F83FA9">
      <w:pPr>
        <w:pStyle w:val="Paragraphedeliste"/>
        <w:numPr>
          <w:ilvl w:val="0"/>
          <w:numId w:val="1"/>
        </w:numPr>
      </w:pPr>
      <w:r>
        <w:t>Les recettes disponibles sont au nombre de 3</w:t>
      </w:r>
      <w:r w:rsidR="005670AD">
        <w:t xml:space="preserve"> pour les deux tailles :</w:t>
      </w:r>
      <w:r>
        <w:t xml:space="preserve"> </w:t>
      </w:r>
    </w:p>
    <w:p w:rsidR="00F83FA9" w:rsidRDefault="00F83FA9" w:rsidP="00F83FA9">
      <w:pPr>
        <w:pStyle w:val="Paragraphedeliste"/>
        <w:numPr>
          <w:ilvl w:val="0"/>
          <w:numId w:val="2"/>
        </w:numPr>
      </w:pPr>
      <w:proofErr w:type="gramStart"/>
      <w:r>
        <w:t>Le</w:t>
      </w:r>
      <w:proofErr w:type="gramEnd"/>
      <w:r>
        <w:t xml:space="preserve"> ricotta (brousse) </w:t>
      </w:r>
    </w:p>
    <w:p w:rsidR="00F83FA9" w:rsidRDefault="00F83FA9" w:rsidP="00F83FA9">
      <w:pPr>
        <w:pStyle w:val="Paragraphedeliste"/>
        <w:numPr>
          <w:ilvl w:val="0"/>
          <w:numId w:val="2"/>
        </w:numPr>
      </w:pPr>
      <w:r>
        <w:t>Le poivron tomate</w:t>
      </w:r>
    </w:p>
    <w:p w:rsidR="00F83FA9" w:rsidRDefault="00F83FA9" w:rsidP="00F83FA9">
      <w:pPr>
        <w:pStyle w:val="Paragraphedeliste"/>
        <w:numPr>
          <w:ilvl w:val="0"/>
          <w:numId w:val="2"/>
        </w:numPr>
      </w:pPr>
      <w:proofErr w:type="gramStart"/>
      <w:r>
        <w:t>Le</w:t>
      </w:r>
      <w:proofErr w:type="gramEnd"/>
      <w:r>
        <w:t xml:space="preserve"> ricotta épinard</w:t>
      </w:r>
    </w:p>
    <w:p w:rsidR="005670AD" w:rsidRDefault="005670AD" w:rsidP="005670AD"/>
    <w:p w:rsidR="00F83FA9" w:rsidRDefault="00F83FA9" w:rsidP="00F83FA9">
      <w:pPr>
        <w:pStyle w:val="Paragraphedeliste"/>
        <w:numPr>
          <w:ilvl w:val="0"/>
          <w:numId w:val="3"/>
        </w:numPr>
      </w:pPr>
      <w:r>
        <w:t xml:space="preserve">Les fiches techniques sont disponibles à la demande </w:t>
      </w:r>
    </w:p>
    <w:p w:rsidR="00F83FA9" w:rsidRDefault="00576DFD" w:rsidP="00F83FA9">
      <w:r>
        <w:t>Les cartons ont une dimension standard pour toutes les tailles et recettes confondu</w:t>
      </w:r>
      <w:r w:rsidR="005670AD">
        <w:t>es</w:t>
      </w:r>
      <w:r>
        <w:t xml:space="preserve"> soit :</w:t>
      </w:r>
    </w:p>
    <w:p w:rsidR="00576DFD" w:rsidRDefault="00576DFD" w:rsidP="00576DFD">
      <w:pPr>
        <w:jc w:val="center"/>
        <w:rPr>
          <w:b/>
        </w:rPr>
      </w:pPr>
      <w:r w:rsidRPr="00576DFD">
        <w:rPr>
          <w:b/>
        </w:rPr>
        <w:t>26 cm de Large, 36.5 cm de long et 10 cm de Haut</w:t>
      </w:r>
    </w:p>
    <w:p w:rsidR="00576DFD" w:rsidRPr="00576DFD" w:rsidRDefault="00576DFD" w:rsidP="00576DFD">
      <w:pPr>
        <w:jc w:val="center"/>
        <w:rPr>
          <w:b/>
        </w:rPr>
      </w:pPr>
    </w:p>
    <w:p w:rsidR="00C339A0" w:rsidRDefault="00AF3CF2" w:rsidP="005670AD">
      <w:pPr>
        <w:pStyle w:val="Paragraphedeliste"/>
        <w:numPr>
          <w:ilvl w:val="0"/>
          <w:numId w:val="3"/>
        </w:numPr>
      </w:pPr>
      <w:r w:rsidRPr="005670AD">
        <w:rPr>
          <w:b/>
        </w:rPr>
        <w:t>L</w:t>
      </w:r>
      <w:r w:rsidR="00576DFD" w:rsidRPr="005670AD">
        <w:rPr>
          <w:b/>
        </w:rPr>
        <w:t>a grille tarifaire est disponible sur demande</w:t>
      </w:r>
      <w:r w:rsidR="00576DFD">
        <w:t xml:space="preserve"> </w:t>
      </w:r>
      <w:r w:rsidR="00C339A0">
        <w:t xml:space="preserve">(par mail ou </w:t>
      </w:r>
      <w:r w:rsidR="005670AD">
        <w:t xml:space="preserve">éventuellement </w:t>
      </w:r>
      <w:r w:rsidR="00C339A0">
        <w:t>remis</w:t>
      </w:r>
      <w:r w:rsidR="005670AD">
        <w:t>e</w:t>
      </w:r>
      <w:r w:rsidR="00C339A0">
        <w:t xml:space="preserve"> en main propre).</w:t>
      </w:r>
    </w:p>
    <w:p w:rsidR="00C339A0" w:rsidRDefault="00C339A0" w:rsidP="00AF3CF2">
      <w:r>
        <w:t>L</w:t>
      </w:r>
      <w:r w:rsidR="00AF3CF2">
        <w:t>es prix des marchandises vendues sont ceux en vigueur au jour de la prise de commande. Ils</w:t>
      </w:r>
      <w:r w:rsidR="00576DFD">
        <w:t xml:space="preserve"> </w:t>
      </w:r>
      <w:r w:rsidR="00AF3CF2">
        <w:t xml:space="preserve">sont libellés en euros et calculés hors taxes. </w:t>
      </w:r>
    </w:p>
    <w:p w:rsidR="00AF3CF2" w:rsidRDefault="00AF3CF2" w:rsidP="00AF3CF2">
      <w:pPr>
        <w:rPr>
          <w:i/>
          <w:iCs/>
        </w:rPr>
      </w:pPr>
      <w:r>
        <w:lastRenderedPageBreak/>
        <w:t>Par voie de conséquence, ils seront majorés du</w:t>
      </w:r>
      <w:r w:rsidR="00576DFD">
        <w:t xml:space="preserve"> </w:t>
      </w:r>
      <w:r>
        <w:t xml:space="preserve">taux de TVA et des frais de transport applicables au jour de la </w:t>
      </w:r>
      <w:r w:rsidR="00D577A4">
        <w:t>commande.</w:t>
      </w:r>
      <w:r w:rsidR="00D577A4" w:rsidRPr="0063549D">
        <w:rPr>
          <w:i/>
          <w:iCs/>
        </w:rPr>
        <w:t xml:space="preserve"> Application</w:t>
      </w:r>
      <w:r w:rsidR="009F1EC3" w:rsidRPr="0063549D">
        <w:rPr>
          <w:i/>
          <w:iCs/>
        </w:rPr>
        <w:t xml:space="preserve"> </w:t>
      </w:r>
      <w:r w:rsidR="00576DFD">
        <w:rPr>
          <w:i/>
          <w:iCs/>
        </w:rPr>
        <w:t xml:space="preserve">possible </w:t>
      </w:r>
      <w:r w:rsidR="009F1EC3" w:rsidRPr="0063549D">
        <w:rPr>
          <w:i/>
          <w:iCs/>
        </w:rPr>
        <w:t xml:space="preserve">d’un </w:t>
      </w:r>
      <w:r w:rsidR="0063549D" w:rsidRPr="0063549D">
        <w:rPr>
          <w:i/>
          <w:iCs/>
        </w:rPr>
        <w:t>barème</w:t>
      </w:r>
      <w:r w:rsidR="009F1EC3" w:rsidRPr="0063549D">
        <w:rPr>
          <w:i/>
          <w:iCs/>
        </w:rPr>
        <w:t xml:space="preserve"> en fonction de la distance </w:t>
      </w:r>
      <w:r w:rsidR="0063549D">
        <w:rPr>
          <w:i/>
          <w:iCs/>
        </w:rPr>
        <w:t xml:space="preserve">de livraison </w:t>
      </w:r>
      <w:r w:rsidR="009F1EC3" w:rsidRPr="0063549D">
        <w:rPr>
          <w:i/>
          <w:iCs/>
        </w:rPr>
        <w:t>et du nombre de cartons</w:t>
      </w:r>
      <w:r w:rsidR="0063549D" w:rsidRPr="0063549D">
        <w:rPr>
          <w:i/>
          <w:iCs/>
        </w:rPr>
        <w:t xml:space="preserve"> commandés</w:t>
      </w:r>
      <w:r w:rsidR="00BB1DD9">
        <w:rPr>
          <w:i/>
          <w:iCs/>
        </w:rPr>
        <w:t>.</w:t>
      </w:r>
    </w:p>
    <w:p w:rsidR="00C13501" w:rsidRPr="007806EA" w:rsidRDefault="00C13501" w:rsidP="005670AD">
      <w:pPr>
        <w:pStyle w:val="Paragraphedeliste"/>
        <w:numPr>
          <w:ilvl w:val="0"/>
          <w:numId w:val="3"/>
        </w:numPr>
      </w:pPr>
      <w:r w:rsidRPr="007806EA">
        <w:t xml:space="preserve">Un bon de livraison est remis le jour de la livraison contenant les informations </w:t>
      </w:r>
      <w:r w:rsidR="00A7614C" w:rsidRPr="007806EA">
        <w:t>utiles.</w:t>
      </w:r>
    </w:p>
    <w:p w:rsidR="00C13501" w:rsidRDefault="00C13501" w:rsidP="00AF3CF2">
      <w:r>
        <w:t>A savoir :</w:t>
      </w:r>
    </w:p>
    <w:p w:rsidR="00C13501" w:rsidRPr="00C13501" w:rsidRDefault="00C13501" w:rsidP="00AF3CF2">
      <w:pPr>
        <w:rPr>
          <w:i/>
          <w:iCs/>
        </w:rPr>
      </w:pPr>
      <w:r w:rsidRPr="00C13501">
        <w:rPr>
          <w:i/>
        </w:rPr>
        <w:t xml:space="preserve">Le jour de la </w:t>
      </w:r>
      <w:r w:rsidR="00A7614C" w:rsidRPr="00C13501">
        <w:rPr>
          <w:i/>
        </w:rPr>
        <w:t>livraison,</w:t>
      </w:r>
      <w:r w:rsidRPr="00C13501">
        <w:rPr>
          <w:i/>
        </w:rPr>
        <w:t xml:space="preserve"> le </w:t>
      </w:r>
      <w:r w:rsidR="00A7614C" w:rsidRPr="00C13501">
        <w:rPr>
          <w:i/>
        </w:rPr>
        <w:t>numéro</w:t>
      </w:r>
      <w:r w:rsidRPr="00C13501">
        <w:rPr>
          <w:i/>
        </w:rPr>
        <w:t xml:space="preserve"> du </w:t>
      </w:r>
      <w:r w:rsidR="005670AD" w:rsidRPr="00C13501">
        <w:rPr>
          <w:i/>
        </w:rPr>
        <w:t>bon,</w:t>
      </w:r>
      <w:r w:rsidRPr="00C13501">
        <w:rPr>
          <w:i/>
        </w:rPr>
        <w:t xml:space="preserve"> votre intitulé de </w:t>
      </w:r>
      <w:r w:rsidR="005670AD" w:rsidRPr="00C13501">
        <w:rPr>
          <w:i/>
        </w:rPr>
        <w:t>référence,</w:t>
      </w:r>
      <w:r w:rsidRPr="00C13501">
        <w:rPr>
          <w:i/>
        </w:rPr>
        <w:t xml:space="preserve"> </w:t>
      </w:r>
      <w:r w:rsidR="005670AD">
        <w:rPr>
          <w:i/>
        </w:rPr>
        <w:t xml:space="preserve">le code client, </w:t>
      </w:r>
      <w:r w:rsidRPr="00C13501">
        <w:rPr>
          <w:i/>
        </w:rPr>
        <w:t xml:space="preserve">les quantités produits indiquant taille et </w:t>
      </w:r>
      <w:r w:rsidR="005670AD" w:rsidRPr="00C13501">
        <w:rPr>
          <w:i/>
        </w:rPr>
        <w:t>recette,</w:t>
      </w:r>
      <w:r w:rsidR="005670AD">
        <w:rPr>
          <w:i/>
        </w:rPr>
        <w:t xml:space="preserve"> l’intitulé général</w:t>
      </w:r>
      <w:r w:rsidR="00A7614C">
        <w:rPr>
          <w:i/>
        </w:rPr>
        <w:t xml:space="preserve"> de la société </w:t>
      </w:r>
      <w:r w:rsidR="005670AD">
        <w:rPr>
          <w:i/>
        </w:rPr>
        <w:t>CALDIMEX, les prix Ht et TTC ainsi que le montant de TVA.</w:t>
      </w:r>
    </w:p>
    <w:p w:rsidR="00576DFD" w:rsidRPr="007806EA" w:rsidRDefault="00576DFD" w:rsidP="005670AD">
      <w:pPr>
        <w:pStyle w:val="Paragraphedeliste"/>
        <w:numPr>
          <w:ilvl w:val="0"/>
          <w:numId w:val="3"/>
        </w:numPr>
        <w:rPr>
          <w:iCs/>
        </w:rPr>
      </w:pPr>
      <w:r w:rsidRPr="007806EA">
        <w:rPr>
          <w:iCs/>
        </w:rPr>
        <w:t xml:space="preserve">Le commerçant adhérant à la vente des CALDI’ZZI </w:t>
      </w:r>
      <w:r w:rsidR="005670AD" w:rsidRPr="007806EA">
        <w:rPr>
          <w:iCs/>
        </w:rPr>
        <w:t>est libre de facturer</w:t>
      </w:r>
      <w:r w:rsidRPr="007806EA">
        <w:rPr>
          <w:iCs/>
        </w:rPr>
        <w:t xml:space="preserve"> son client</w:t>
      </w:r>
      <w:r w:rsidR="005670AD" w:rsidRPr="007806EA">
        <w:rPr>
          <w:iCs/>
        </w:rPr>
        <w:t xml:space="preserve"> de</w:t>
      </w:r>
      <w:r w:rsidRPr="007806EA">
        <w:rPr>
          <w:iCs/>
        </w:rPr>
        <w:t xml:space="preserve"> son propre tarif. </w:t>
      </w:r>
    </w:p>
    <w:p w:rsidR="00274A92" w:rsidRDefault="007806EA" w:rsidP="00AF3CF2">
      <w:pPr>
        <w:rPr>
          <w:i/>
          <w:iCs/>
        </w:rPr>
      </w:pPr>
      <w:r>
        <w:rPr>
          <w:i/>
          <w:iCs/>
        </w:rPr>
        <w:t>Par contre l</w:t>
      </w:r>
      <w:r w:rsidR="00274A92">
        <w:rPr>
          <w:i/>
          <w:iCs/>
        </w:rPr>
        <w:t>e client s’engage à vendre les CALDI’ZZI selon l’éthique de la marque sans dénatur</w:t>
      </w:r>
      <w:r w:rsidR="00CA423E">
        <w:rPr>
          <w:i/>
          <w:iCs/>
        </w:rPr>
        <w:t>er</w:t>
      </w:r>
      <w:r w:rsidR="00274A92">
        <w:rPr>
          <w:i/>
          <w:iCs/>
        </w:rPr>
        <w:t xml:space="preserve"> son aspect et sa texture </w:t>
      </w:r>
      <w:r w:rsidR="00E65133">
        <w:rPr>
          <w:i/>
          <w:iCs/>
        </w:rPr>
        <w:t>(produits</w:t>
      </w:r>
      <w:r w:rsidR="00274A92">
        <w:rPr>
          <w:i/>
          <w:iCs/>
        </w:rPr>
        <w:t xml:space="preserve"> cuit</w:t>
      </w:r>
      <w:r w:rsidR="00E65133">
        <w:rPr>
          <w:i/>
          <w:iCs/>
        </w:rPr>
        <w:t>s et</w:t>
      </w:r>
      <w:r w:rsidR="00274A92">
        <w:rPr>
          <w:i/>
          <w:iCs/>
        </w:rPr>
        <w:t xml:space="preserve"> remis à la vente plusieurs jours </w:t>
      </w:r>
      <w:r w:rsidR="00E65133">
        <w:rPr>
          <w:i/>
          <w:iCs/>
        </w:rPr>
        <w:t>de suite</w:t>
      </w:r>
      <w:r w:rsidR="00274A92">
        <w:rPr>
          <w:i/>
          <w:iCs/>
        </w:rPr>
        <w:t xml:space="preserve"> ou produits surgelés ayant dépassé la DLUO</w:t>
      </w:r>
      <w:r w:rsidR="00E65133">
        <w:rPr>
          <w:i/>
          <w:iCs/>
        </w:rPr>
        <w:t>)</w:t>
      </w:r>
      <w:r w:rsidR="00274A92">
        <w:rPr>
          <w:i/>
          <w:iCs/>
        </w:rPr>
        <w:t xml:space="preserve">. </w:t>
      </w:r>
    </w:p>
    <w:p w:rsidR="00E2124D" w:rsidRDefault="00E2124D" w:rsidP="00AF3CF2">
      <w:pPr>
        <w:rPr>
          <w:i/>
          <w:iCs/>
        </w:rPr>
      </w:pPr>
      <w:r>
        <w:rPr>
          <w:i/>
          <w:iCs/>
        </w:rPr>
        <w:t>Le client s’engage de disposer de congélateur en bon état de marche pour une température de – 18° de stockage.</w:t>
      </w:r>
    </w:p>
    <w:p w:rsidR="00E2124D" w:rsidRDefault="00E2124D" w:rsidP="00AF3CF2">
      <w:pPr>
        <w:rPr>
          <w:i/>
          <w:iCs/>
        </w:rPr>
      </w:pPr>
      <w:r>
        <w:rPr>
          <w:i/>
          <w:iCs/>
        </w:rPr>
        <w:t>Il est conseillé de bien garder fermé le sachet contenant les produits après ouverture s’il est encore stocker en froid négatif.</w:t>
      </w:r>
    </w:p>
    <w:p w:rsidR="00E2124D" w:rsidRPr="00576DFD" w:rsidRDefault="00E2124D" w:rsidP="00AF3CF2">
      <w:r>
        <w:rPr>
          <w:i/>
          <w:iCs/>
        </w:rPr>
        <w:t xml:space="preserve">Le mode de cuisson conseillé est de 200 °environ en chaleur tournante pendant 25 minutes environ. </w:t>
      </w:r>
    </w:p>
    <w:p w:rsidR="00AF3CF2" w:rsidRPr="002764A8" w:rsidRDefault="00576DFD" w:rsidP="00AF3CF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Publicité :</w:t>
      </w:r>
    </w:p>
    <w:p w:rsidR="00576DFD" w:rsidRDefault="00576DFD" w:rsidP="00AF3CF2">
      <w:r>
        <w:t xml:space="preserve">La </w:t>
      </w:r>
      <w:r w:rsidRPr="00654A0C">
        <w:rPr>
          <w:b/>
          <w:bCs/>
        </w:rPr>
        <w:t>société CALDIMEX</w:t>
      </w:r>
      <w:r>
        <w:rPr>
          <w:rFonts w:cstheme="minorHAnsi"/>
          <w:b/>
          <w:bCs/>
        </w:rPr>
        <w:t>®</w:t>
      </w:r>
      <w:r>
        <w:rPr>
          <w:b/>
          <w:bCs/>
        </w:rPr>
        <w:t xml:space="preserve"> </w:t>
      </w:r>
      <w:r w:rsidRPr="00576DFD">
        <w:rPr>
          <w:bCs/>
        </w:rPr>
        <w:t xml:space="preserve">peut </w:t>
      </w:r>
      <w:r w:rsidRPr="004F51D8">
        <w:rPr>
          <w:bCs/>
          <w:u w:val="single"/>
        </w:rPr>
        <w:t>si le client le souhaite</w:t>
      </w:r>
      <w:r>
        <w:rPr>
          <w:bCs/>
        </w:rPr>
        <w:t xml:space="preserve"> ajouter de s</w:t>
      </w:r>
      <w:r w:rsidRPr="00576DFD">
        <w:rPr>
          <w:bCs/>
        </w:rPr>
        <w:t xml:space="preserve">a visibilité sur les réseaux sociaux ou site internet dédié exclusivement à la commercialisation des </w:t>
      </w:r>
      <w:r w:rsidRPr="00576DFD">
        <w:rPr>
          <w:b/>
          <w:bCs/>
        </w:rPr>
        <w:t xml:space="preserve"> </w:t>
      </w:r>
      <w:proofErr w:type="gramStart"/>
      <w:r w:rsidRPr="00887E9E">
        <w:rPr>
          <w:b/>
          <w:bCs/>
        </w:rPr>
        <w:t>CALDI’ZZI</w:t>
      </w:r>
      <w:r>
        <w:t xml:space="preserve"> .</w:t>
      </w:r>
      <w:proofErr w:type="gramEnd"/>
    </w:p>
    <w:p w:rsidR="00576DFD" w:rsidRDefault="00576DFD" w:rsidP="00AF3CF2">
      <w:r>
        <w:t xml:space="preserve">Des </w:t>
      </w:r>
      <w:r w:rsidR="004F51D8">
        <w:t>photos,</w:t>
      </w:r>
      <w:r>
        <w:t xml:space="preserve"> adresse </w:t>
      </w:r>
      <w:r w:rsidR="004F51D8">
        <w:t xml:space="preserve">du lieu de vente ainsi que numéros de </w:t>
      </w:r>
      <w:r>
        <w:t xml:space="preserve">téléphone </w:t>
      </w:r>
      <w:r w:rsidR="004F51D8">
        <w:t>sont nécessaires pour être identifiables. Ses informations seront utilisées uniquement pour la circonstance.</w:t>
      </w:r>
    </w:p>
    <w:p w:rsidR="007806EA" w:rsidRDefault="004F51D8" w:rsidP="00AF3CF2">
      <w:r>
        <w:t>De la PLV pourra être également distribué gratuitement selon le stock disponible afin d’ajouter de la visibilité en magasin.</w:t>
      </w:r>
    </w:p>
    <w:p w:rsidR="007806EA" w:rsidRDefault="007806EA" w:rsidP="00AF3CF2">
      <w:pPr>
        <w:rPr>
          <w:rFonts w:cstheme="minorHAnsi"/>
          <w:bCs/>
        </w:rPr>
      </w:pPr>
      <w:r>
        <w:rPr>
          <w:rFonts w:cstheme="minorHAnsi"/>
          <w:bCs/>
        </w:rPr>
        <w:t xml:space="preserve">Le </w:t>
      </w:r>
      <w:r w:rsidRPr="00887E9E">
        <w:rPr>
          <w:b/>
          <w:bCs/>
        </w:rPr>
        <w:t>CALDI’ZZI</w:t>
      </w:r>
      <w:r>
        <w:rPr>
          <w:rFonts w:cstheme="minorHAnsi"/>
          <w:b/>
          <w:bCs/>
        </w:rPr>
        <w:t xml:space="preserve">® </w:t>
      </w:r>
      <w:r w:rsidRPr="007806EA">
        <w:rPr>
          <w:rFonts w:cstheme="minorHAnsi"/>
          <w:bCs/>
        </w:rPr>
        <w:t xml:space="preserve">est </w:t>
      </w:r>
      <w:r>
        <w:rPr>
          <w:rFonts w:cstheme="minorHAnsi"/>
          <w:bCs/>
        </w:rPr>
        <w:t xml:space="preserve">toujours </w:t>
      </w:r>
      <w:r w:rsidRPr="007806EA">
        <w:rPr>
          <w:rFonts w:cstheme="minorHAnsi"/>
          <w:bCs/>
        </w:rPr>
        <w:t xml:space="preserve">bien vendu </w:t>
      </w:r>
      <w:r>
        <w:rPr>
          <w:rFonts w:cstheme="minorHAnsi"/>
          <w:bCs/>
        </w:rPr>
        <w:t xml:space="preserve">s’il est considéré </w:t>
      </w:r>
      <w:r w:rsidR="00B80BBA">
        <w:rPr>
          <w:rFonts w:cstheme="minorHAnsi"/>
          <w:bCs/>
        </w:rPr>
        <w:t xml:space="preserve">et commercialisé </w:t>
      </w:r>
      <w:r>
        <w:rPr>
          <w:rFonts w:cstheme="minorHAnsi"/>
          <w:bCs/>
        </w:rPr>
        <w:t xml:space="preserve">à sa juste valeur. Un feuilleté unique fait à la main de manière Artisanale avec tous les avantages du stockage en surgelé. Pas de </w:t>
      </w:r>
      <w:r w:rsidR="00B80BBA">
        <w:rPr>
          <w:rFonts w:cstheme="minorHAnsi"/>
          <w:bCs/>
        </w:rPr>
        <w:t>perte, pas de risque sanitaire et de la vente assurée !</w:t>
      </w:r>
    </w:p>
    <w:p w:rsidR="007806EA" w:rsidRDefault="007806EA" w:rsidP="00AF3CF2"/>
    <w:p w:rsidR="007806EA" w:rsidRDefault="007806EA" w:rsidP="007806EA">
      <w:pPr>
        <w:rPr>
          <w:rFonts w:cstheme="minorHAnsi"/>
          <w:bCs/>
        </w:rPr>
      </w:pPr>
      <w:r>
        <w:t xml:space="preserve">La </w:t>
      </w:r>
      <w:r w:rsidRPr="00654A0C">
        <w:rPr>
          <w:b/>
          <w:bCs/>
        </w:rPr>
        <w:t>société CALDIMEX</w:t>
      </w:r>
      <w:r>
        <w:rPr>
          <w:rFonts w:cstheme="minorHAnsi"/>
          <w:b/>
          <w:bCs/>
        </w:rPr>
        <w:t xml:space="preserve">® </w:t>
      </w:r>
      <w:r w:rsidRPr="007806EA">
        <w:rPr>
          <w:rFonts w:cstheme="minorHAnsi"/>
          <w:bCs/>
        </w:rPr>
        <w:t>vous</w:t>
      </w:r>
      <w:r>
        <w:rPr>
          <w:rFonts w:cstheme="minorHAnsi"/>
          <w:bCs/>
        </w:rPr>
        <w:t xml:space="preserve"> souhaite le meilleur dans la distribution de ce produit d’exception.</w:t>
      </w:r>
    </w:p>
    <w:p w:rsidR="00B80BBA" w:rsidRDefault="00B80BBA" w:rsidP="007806EA">
      <w:pPr>
        <w:rPr>
          <w:rFonts w:cstheme="minorHAnsi"/>
          <w:bCs/>
        </w:rPr>
      </w:pPr>
    </w:p>
    <w:p w:rsidR="004F51D8" w:rsidRDefault="00B80BBA" w:rsidP="00AF3CF2">
      <w:r>
        <w:rPr>
          <w:rFonts w:cstheme="minorHAnsi"/>
          <w:bCs/>
        </w:rPr>
        <w:t xml:space="preserve">Le Gérant Fondateur </w:t>
      </w:r>
    </w:p>
    <w:p w:rsidR="00576DFD" w:rsidRDefault="00576DFD" w:rsidP="00AF3CF2"/>
    <w:p w:rsidR="004F51D8" w:rsidRDefault="004F51D8" w:rsidP="00AF3CF2"/>
    <w:p w:rsidR="004F51D8" w:rsidRDefault="004F51D8" w:rsidP="00AF3CF2"/>
    <w:p w:rsidR="009D6CA0" w:rsidRPr="009D6CA0" w:rsidRDefault="009D6CA0" w:rsidP="00AF3CF2">
      <w:pPr>
        <w:rPr>
          <w:sz w:val="16"/>
          <w:szCs w:val="16"/>
        </w:rPr>
      </w:pPr>
    </w:p>
    <w:sectPr w:rsidR="009D6CA0" w:rsidRPr="009D6CA0" w:rsidSect="00034FB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A45" w:rsidRDefault="00960A45" w:rsidP="00671846">
      <w:pPr>
        <w:spacing w:after="0" w:line="240" w:lineRule="auto"/>
      </w:pPr>
      <w:r>
        <w:separator/>
      </w:r>
    </w:p>
  </w:endnote>
  <w:endnote w:type="continuationSeparator" w:id="0">
    <w:p w:rsidR="00960A45" w:rsidRDefault="00960A45" w:rsidP="0067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46" w:rsidRDefault="00F411CA">
    <w:pPr>
      <w:pStyle w:val="Pieddepage"/>
    </w:pPr>
    <w:r>
      <w:t xml:space="preserve"> </w:t>
    </w:r>
    <w:sdt>
      <w:sdtPr>
        <w:id w:val="724576729"/>
        <w:docPartObj>
          <w:docPartGallery w:val="Page Numbers (Bottom of Page)"/>
          <w:docPartUnique/>
        </w:docPartObj>
      </w:sdtPr>
      <w:sdtEndPr>
        <w:rPr>
          <w:i/>
          <w:iCs/>
        </w:rPr>
      </w:sdtEndPr>
      <w:sdtContent>
        <w:r w:rsidR="00AC7DBD" w:rsidRPr="0016190D">
          <w:rPr>
            <w:i/>
            <w:iCs/>
            <w:sz w:val="18"/>
            <w:szCs w:val="18"/>
          </w:rPr>
          <w:t xml:space="preserve">SARL CALDIMEX : 460 Bd Henri Tasso </w:t>
        </w:r>
        <w:r w:rsidR="0016190D" w:rsidRPr="0016190D">
          <w:rPr>
            <w:i/>
            <w:iCs/>
            <w:sz w:val="18"/>
            <w:szCs w:val="18"/>
          </w:rPr>
          <w:t xml:space="preserve">impasse des arbousiers </w:t>
        </w:r>
        <w:r w:rsidR="00AC7DBD" w:rsidRPr="0016190D">
          <w:rPr>
            <w:i/>
            <w:iCs/>
            <w:sz w:val="18"/>
            <w:szCs w:val="18"/>
          </w:rPr>
          <w:t>13190 ALLAUCH</w:t>
        </w:r>
        <w:r w:rsidR="005442C9" w:rsidRPr="0016190D">
          <w:rPr>
            <w:i/>
            <w:iCs/>
            <w:sz w:val="18"/>
            <w:szCs w:val="18"/>
          </w:rPr>
          <w:t> / SIRET</w:t>
        </w:r>
        <w:r>
          <w:rPr>
            <w:i/>
            <w:iCs/>
            <w:sz w:val="18"/>
            <w:szCs w:val="18"/>
          </w:rPr>
          <w:t xml:space="preserve"> : </w:t>
        </w:r>
      </w:sdtContent>
    </w:sdt>
    <w:r w:rsidR="0016190D" w:rsidRPr="0016190D">
      <w:rPr>
        <w:i/>
        <w:iCs/>
        <w:sz w:val="18"/>
        <w:szCs w:val="18"/>
      </w:rPr>
      <w:t>8977 12576 00015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A45" w:rsidRDefault="00960A45" w:rsidP="00671846">
      <w:pPr>
        <w:spacing w:after="0" w:line="240" w:lineRule="auto"/>
      </w:pPr>
      <w:r>
        <w:separator/>
      </w:r>
    </w:p>
  </w:footnote>
  <w:footnote w:type="continuationSeparator" w:id="0">
    <w:p w:rsidR="00960A45" w:rsidRDefault="00960A45" w:rsidP="0067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46" w:rsidRDefault="0006589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187172" o:spid="_x0000_s2050" type="#_x0000_t75" style="position:absolute;margin-left:0;margin-top:0;width:453.35pt;height:393.25pt;z-index:-251657216;mso-position-horizontal:center;mso-position-horizontal-relative:margin;mso-position-vertical:center;mso-position-vertical-relative:margin" o:allowincell="f">
          <v:imagedata r:id="rId1" o:title="logo PNG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46" w:rsidRDefault="00065892">
    <w:pPr>
      <w:pStyle w:val="En-tte"/>
    </w:pPr>
    <w:sdt>
      <w:sdtPr>
        <w:id w:val="-252428347"/>
        <w:docPartObj>
          <w:docPartGallery w:val="Page Numbers (Top of Page)"/>
          <w:docPartUnique/>
        </w:docPartObj>
      </w:sdtPr>
      <w:sdtContent>
        <w:r>
          <w:rPr>
            <w:noProof/>
          </w:rPr>
          <w:pict>
            <v:oval id="Oval 12" o:spid="_x0000_s2052" style="position:absolute;margin-left:0;margin-top:0;width:49.35pt;height:49.35pt;z-index:251664384;visibility:visible;mso-position-horizontal:center;mso-position-horizontal-relative:margin;mso-position-vertical:center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" o:allowincell="f" fillcolor="#40618b" stroked="f">
              <v:textbox>
                <w:txbxContent>
                  <w:p w:rsidR="00D577A4" w:rsidRDefault="00065892">
                    <w:pPr>
                      <w:pStyle w:val="Pieddepage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065892">
                      <w:fldChar w:fldCharType="begin"/>
                    </w:r>
                    <w:r w:rsidR="00D577A4">
                      <w:instrText>PAGE    \* MERGEFORMAT</w:instrText>
                    </w:r>
                    <w:r w:rsidRPr="00065892">
                      <w:fldChar w:fldCharType="separate"/>
                    </w:r>
                    <w:r w:rsidR="00B80BBA" w:rsidRPr="00B80BBA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sdtContent>
    </w:sdt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187173" o:spid="_x0000_s2051" type="#_x0000_t75" style="position:absolute;margin-left:0;margin-top:0;width:453.35pt;height:393.25pt;z-index:-251656192;mso-position-horizontal:center;mso-position-horizontal-relative:margin;mso-position-vertical:center;mso-position-vertical-relative:margin" o:allowincell="f">
          <v:imagedata r:id="rId1" o:title="logo PNG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46" w:rsidRDefault="00065892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187171" o:spid="_x0000_s2049" type="#_x0000_t75" style="position:absolute;margin-left:0;margin-top:0;width:453.35pt;height:393.25pt;z-index:-251658240;mso-position-horizontal:center;mso-position-horizontal-relative:margin;mso-position-vertical:center;mso-position-vertical-relative:margin" o:allowincell="f">
          <v:imagedata r:id="rId1" o:title="logo PNG 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6583"/>
    <w:multiLevelType w:val="hybridMultilevel"/>
    <w:tmpl w:val="1AC4319E"/>
    <w:lvl w:ilvl="0" w:tplc="7A36C7E4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30DF26AD"/>
    <w:multiLevelType w:val="hybridMultilevel"/>
    <w:tmpl w:val="D3D2DC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57450"/>
    <w:multiLevelType w:val="hybridMultilevel"/>
    <w:tmpl w:val="D8D4D96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3CF2"/>
    <w:rsid w:val="00034FBC"/>
    <w:rsid w:val="00065892"/>
    <w:rsid w:val="0016190D"/>
    <w:rsid w:val="0020022B"/>
    <w:rsid w:val="002267B1"/>
    <w:rsid w:val="00274A92"/>
    <w:rsid w:val="002764A8"/>
    <w:rsid w:val="002937D0"/>
    <w:rsid w:val="0030490B"/>
    <w:rsid w:val="003D081D"/>
    <w:rsid w:val="003D10A5"/>
    <w:rsid w:val="003E6A54"/>
    <w:rsid w:val="004E2C27"/>
    <w:rsid w:val="004F51D8"/>
    <w:rsid w:val="005442C9"/>
    <w:rsid w:val="005670AD"/>
    <w:rsid w:val="00576DFD"/>
    <w:rsid w:val="006161CC"/>
    <w:rsid w:val="0063549D"/>
    <w:rsid w:val="0065401C"/>
    <w:rsid w:val="00654A0C"/>
    <w:rsid w:val="00671846"/>
    <w:rsid w:val="00696199"/>
    <w:rsid w:val="006D72D9"/>
    <w:rsid w:val="0075721B"/>
    <w:rsid w:val="00774B2D"/>
    <w:rsid w:val="007806EA"/>
    <w:rsid w:val="00846CDA"/>
    <w:rsid w:val="00862F20"/>
    <w:rsid w:val="00887E9E"/>
    <w:rsid w:val="00955B51"/>
    <w:rsid w:val="00960A45"/>
    <w:rsid w:val="009934D1"/>
    <w:rsid w:val="009D6CA0"/>
    <w:rsid w:val="009E45B6"/>
    <w:rsid w:val="009F1EC3"/>
    <w:rsid w:val="00A377D9"/>
    <w:rsid w:val="00A72DAA"/>
    <w:rsid w:val="00A7614C"/>
    <w:rsid w:val="00AA002F"/>
    <w:rsid w:val="00AC7DBD"/>
    <w:rsid w:val="00AF3CF2"/>
    <w:rsid w:val="00B1285D"/>
    <w:rsid w:val="00B36DB7"/>
    <w:rsid w:val="00B80BBA"/>
    <w:rsid w:val="00BB1DD9"/>
    <w:rsid w:val="00C13501"/>
    <w:rsid w:val="00C339A0"/>
    <w:rsid w:val="00C8195C"/>
    <w:rsid w:val="00C95A30"/>
    <w:rsid w:val="00CA423E"/>
    <w:rsid w:val="00D563E5"/>
    <w:rsid w:val="00D577A4"/>
    <w:rsid w:val="00DB2170"/>
    <w:rsid w:val="00E2124D"/>
    <w:rsid w:val="00E54336"/>
    <w:rsid w:val="00E61840"/>
    <w:rsid w:val="00E65133"/>
    <w:rsid w:val="00E85C3D"/>
    <w:rsid w:val="00ED31D8"/>
    <w:rsid w:val="00F252C7"/>
    <w:rsid w:val="00F411CA"/>
    <w:rsid w:val="00F67B8A"/>
    <w:rsid w:val="00F83FA9"/>
    <w:rsid w:val="00FA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846"/>
  </w:style>
  <w:style w:type="paragraph" w:styleId="Pieddepage">
    <w:name w:val="footer"/>
    <w:basedOn w:val="Normal"/>
    <w:link w:val="PieddepageCar"/>
    <w:uiPriority w:val="99"/>
    <w:unhideWhenUsed/>
    <w:rsid w:val="0067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846"/>
  </w:style>
  <w:style w:type="paragraph" w:styleId="Paragraphedeliste">
    <w:name w:val="List Paragraph"/>
    <w:basedOn w:val="Normal"/>
    <w:uiPriority w:val="34"/>
    <w:qFormat/>
    <w:rsid w:val="00F83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A8DB6-D7C4-4E28-9355-FD8432B9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pagano</dc:creator>
  <cp:keywords/>
  <dc:description/>
  <cp:lastModifiedBy>patrick pagano</cp:lastModifiedBy>
  <cp:revision>14</cp:revision>
  <cp:lastPrinted>2021-05-27T13:56:00Z</cp:lastPrinted>
  <dcterms:created xsi:type="dcterms:W3CDTF">2021-05-27T13:10:00Z</dcterms:created>
  <dcterms:modified xsi:type="dcterms:W3CDTF">2021-06-02T06:34:00Z</dcterms:modified>
</cp:coreProperties>
</file>